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F" w:rsidRDefault="00316DD3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SPW.272.     .2019</w:t>
      </w:r>
      <w:r w:rsidR="009706DF">
        <w:rPr>
          <w:rFonts w:ascii="Times New Roman" w:hAnsi="Times New Roman" w:cs="Times New Roman"/>
          <w:b/>
          <w:sz w:val="24"/>
          <w:szCs w:val="24"/>
        </w:rPr>
        <w:t>.KK</w:t>
      </w:r>
    </w:p>
    <w:p w:rsidR="0072656C" w:rsidRPr="001E63A7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A7">
        <w:rPr>
          <w:rFonts w:ascii="Times New Roman" w:hAnsi="Times New Roman" w:cs="Times New Roman"/>
          <w:b/>
          <w:sz w:val="24"/>
          <w:szCs w:val="24"/>
        </w:rPr>
        <w:t>SZCZEGÓŁOWA SPECYFIKACJA TECHNICZNA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podbudowa  kruszywa łamanego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b/>
          <w:bCs/>
          <w:sz w:val="24"/>
          <w:szCs w:val="24"/>
        </w:rPr>
        <w:t>z gruzu betonowego</w:t>
      </w:r>
      <w:r w:rsidR="009706DF">
        <w:rPr>
          <w:rFonts w:ascii="Times New Roman" w:hAnsi="Times New Roman" w:cs="Times New Roman"/>
          <w:b/>
          <w:bCs/>
          <w:sz w:val="24"/>
          <w:szCs w:val="24"/>
        </w:rPr>
        <w:t xml:space="preserve"> DP 4345W Myszadła - Podbale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spis treści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1. wstęp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2. materiały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3. sprzęt</w:t>
      </w:r>
    </w:p>
    <w:p w:rsidR="00FE50ED" w:rsidRPr="007477B4" w:rsidRDefault="007477B4" w:rsidP="00FE44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4. transport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5. wykonanie robót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6. kontrola jakości robót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7. obmiar robót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8. odbiór robót</w:t>
      </w:r>
    </w:p>
    <w:p w:rsidR="0072656C" w:rsidRPr="007477B4" w:rsidRDefault="007477B4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7B4">
        <w:rPr>
          <w:rFonts w:ascii="Times New Roman" w:hAnsi="Times New Roman" w:cs="Times New Roman"/>
          <w:bCs/>
          <w:sz w:val="24"/>
          <w:szCs w:val="24"/>
        </w:rPr>
        <w:t>9. podstawa płatności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dotyczące wykonania i odbioru robót związanych 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z wykonaniem podbudowy </w:t>
      </w:r>
    </w:p>
    <w:p w:rsidR="0072656C" w:rsidRPr="007477B4" w:rsidRDefault="005C267F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z </w:t>
      </w:r>
      <w:r w:rsidR="0072656C" w:rsidRPr="007477B4">
        <w:rPr>
          <w:rFonts w:ascii="Times New Roman" w:hAnsi="Times New Roman" w:cs="Times New Roman"/>
          <w:sz w:val="24"/>
          <w:szCs w:val="24"/>
        </w:rPr>
        <w:t xml:space="preserve"> kruszywa betonowego /uzyskanego w procesie</w:t>
      </w:r>
      <w:r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="0072656C" w:rsidRPr="007477B4">
        <w:rPr>
          <w:rFonts w:ascii="Times New Roman" w:hAnsi="Times New Roman" w:cs="Times New Roman"/>
          <w:sz w:val="24"/>
          <w:szCs w:val="24"/>
        </w:rPr>
        <w:t>recyklingu gruzu betonowego/ w ramach utwardzania i n</w:t>
      </w:r>
      <w:r w:rsidRPr="007477B4">
        <w:rPr>
          <w:rFonts w:ascii="Times New Roman" w:hAnsi="Times New Roman" w:cs="Times New Roman"/>
          <w:sz w:val="24"/>
          <w:szCs w:val="24"/>
        </w:rPr>
        <w:t xml:space="preserve">apraw dróg 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Szc</w:t>
      </w:r>
      <w:r w:rsidR="005C267F" w:rsidRPr="007477B4">
        <w:rPr>
          <w:rFonts w:ascii="Times New Roman" w:hAnsi="Times New Roman" w:cs="Times New Roman"/>
          <w:sz w:val="24"/>
          <w:szCs w:val="24"/>
        </w:rPr>
        <w:t>z</w:t>
      </w:r>
      <w:r w:rsidRPr="007477B4">
        <w:rPr>
          <w:rFonts w:ascii="Times New Roman" w:hAnsi="Times New Roman" w:cs="Times New Roman"/>
          <w:sz w:val="24"/>
          <w:szCs w:val="24"/>
        </w:rPr>
        <w:t>egółowa specyfikacja techniczna (SST) jest stosowana jako dokument przetargowy i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kontraktowy przy zlecaniu i realizacji robót wymienionych w pkt 1.1.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związanych z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wykonaniem </w:t>
      </w:r>
      <w:r w:rsidR="005C267F" w:rsidRPr="007477B4">
        <w:rPr>
          <w:rFonts w:ascii="Times New Roman" w:hAnsi="Times New Roman" w:cs="Times New Roman"/>
          <w:sz w:val="24"/>
          <w:szCs w:val="24"/>
        </w:rPr>
        <w:t>podbudowy</w:t>
      </w:r>
      <w:r w:rsidRPr="007477B4">
        <w:rPr>
          <w:rFonts w:ascii="Times New Roman" w:hAnsi="Times New Roman" w:cs="Times New Roman"/>
          <w:sz w:val="24"/>
          <w:szCs w:val="24"/>
        </w:rPr>
        <w:t xml:space="preserve"> z kruszywa betonowego jako podbudowę zasadniczą lub podbudowę pomocniczą.</w:t>
      </w:r>
      <w:r w:rsidR="00C61957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Podbudowę z kruszywa betonowego zaleca się wykonyw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ać </w:t>
      </w:r>
      <w:r w:rsidRPr="007477B4">
        <w:rPr>
          <w:rFonts w:ascii="Times New Roman" w:hAnsi="Times New Roman" w:cs="Times New Roman"/>
          <w:sz w:val="24"/>
          <w:szCs w:val="24"/>
        </w:rPr>
        <w:t xml:space="preserve"> w dwóch warstwach – dolnej</w:t>
      </w:r>
      <w:r w:rsidR="00352EA8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z kruszywa grubego zaklinowanego kruszywem drobnym</w:t>
      </w:r>
      <w:r w:rsidR="00352EA8">
        <w:rPr>
          <w:rFonts w:ascii="Times New Roman" w:hAnsi="Times New Roman" w:cs="Times New Roman"/>
          <w:sz w:val="24"/>
          <w:szCs w:val="24"/>
        </w:rPr>
        <w:t>, klińcem</w:t>
      </w:r>
      <w:r w:rsidRPr="007477B4">
        <w:rPr>
          <w:rFonts w:ascii="Times New Roman" w:hAnsi="Times New Roman" w:cs="Times New Roman"/>
          <w:sz w:val="24"/>
          <w:szCs w:val="24"/>
        </w:rPr>
        <w:t>.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="005C267F" w:rsidRPr="007477B4">
        <w:rPr>
          <w:rFonts w:ascii="Times New Roman" w:hAnsi="Times New Roman" w:cs="Times New Roman"/>
          <w:b/>
          <w:sz w:val="24"/>
          <w:szCs w:val="24"/>
        </w:rPr>
        <w:t>Gruz betonowy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  -</w:t>
      </w:r>
      <w:r w:rsidRPr="007477B4">
        <w:rPr>
          <w:rFonts w:ascii="Times New Roman" w:hAnsi="Times New Roman" w:cs="Times New Roman"/>
          <w:sz w:val="24"/>
          <w:szCs w:val="24"/>
        </w:rPr>
        <w:t xml:space="preserve"> materiał budowlany uzyskany w procesie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recyklingu/pokruszenia/ gruzu betonowego, pochodzących z rozbiórki elementów betonowych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budynków lub innych budowli jak np.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betonowych podbudów drogowych.</w:t>
      </w:r>
    </w:p>
    <w:p w:rsidR="0072656C" w:rsidRPr="007477B4" w:rsidRDefault="0072656C" w:rsidP="005C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7477B4">
        <w:rPr>
          <w:rFonts w:ascii="Times New Roman" w:hAnsi="Times New Roman" w:cs="Times New Roman"/>
          <w:b/>
          <w:sz w:val="24"/>
          <w:szCs w:val="24"/>
        </w:rPr>
        <w:t>Podbudow</w:t>
      </w:r>
      <w:r w:rsidR="005C267F" w:rsidRPr="007477B4">
        <w:rPr>
          <w:rFonts w:ascii="Times New Roman" w:hAnsi="Times New Roman" w:cs="Times New Roman"/>
          <w:b/>
          <w:sz w:val="24"/>
          <w:szCs w:val="24"/>
        </w:rPr>
        <w:t>a z gruzu betonowego</w:t>
      </w:r>
      <w:r w:rsidRPr="007477B4">
        <w:rPr>
          <w:rFonts w:ascii="Times New Roman" w:hAnsi="Times New Roman" w:cs="Times New Roman"/>
          <w:sz w:val="24"/>
          <w:szCs w:val="24"/>
        </w:rPr>
        <w:t xml:space="preserve"> - część konstrukcji nawierzchni,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składająca się z jednej lub większej liczby warstw nośnych z przekruszonego i</w:t>
      </w:r>
      <w:r w:rsidR="005C267F"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przesortowanego gruzu betonowego.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7477B4">
        <w:rPr>
          <w:rFonts w:ascii="Times New Roman" w:hAnsi="Times New Roman" w:cs="Times New Roman"/>
          <w:b/>
          <w:sz w:val="24"/>
          <w:szCs w:val="24"/>
        </w:rPr>
        <w:t>Pozostałe określenia podstawowe</w:t>
      </w:r>
      <w:r w:rsidRPr="007477B4">
        <w:rPr>
          <w:rFonts w:ascii="Times New Roman" w:hAnsi="Times New Roman" w:cs="Times New Roman"/>
          <w:sz w:val="24"/>
          <w:szCs w:val="24"/>
        </w:rPr>
        <w:t xml:space="preserve"> są zgodne z obowiązującymi, odpowiednimi polskimi</w:t>
      </w:r>
      <w:r w:rsidR="007477B4">
        <w:rPr>
          <w:rFonts w:ascii="Times New Roman" w:hAnsi="Times New Roman" w:cs="Times New Roman"/>
          <w:sz w:val="24"/>
          <w:szCs w:val="24"/>
        </w:rPr>
        <w:t xml:space="preserve"> </w:t>
      </w:r>
      <w:r w:rsidR="00E72B15" w:rsidRPr="007477B4">
        <w:rPr>
          <w:rFonts w:ascii="Times New Roman" w:hAnsi="Times New Roman" w:cs="Times New Roman"/>
          <w:sz w:val="24"/>
          <w:szCs w:val="24"/>
        </w:rPr>
        <w:t>normami i z definicjami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1E63A7">
        <w:rPr>
          <w:rFonts w:ascii="Times New Roman" w:hAnsi="Times New Roman" w:cs="Times New Roman"/>
          <w:sz w:val="24"/>
          <w:szCs w:val="24"/>
        </w:rPr>
        <w:t xml:space="preserve">dotyczące robót podano w SST 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:rsidR="002F10C2" w:rsidRPr="007477B4" w:rsidRDefault="0072656C" w:rsidP="001E6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Ogólne wymagania dotyczące materiałów, ich pozyskiwania i składowania, podano w SST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 </w:t>
      </w:r>
      <w:r w:rsidRPr="007477B4">
        <w:rPr>
          <w:rFonts w:ascii="Times New Roman" w:hAnsi="Times New Roman" w:cs="Times New Roman"/>
          <w:b/>
        </w:rPr>
        <w:t>2.2. Rodzaje materiałów</w:t>
      </w:r>
      <w:r w:rsidRPr="007477B4">
        <w:rPr>
          <w:rFonts w:ascii="Times New Roman" w:hAnsi="Times New Roman" w:cs="Times New Roman"/>
        </w:rPr>
        <w:t xml:space="preserve">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Materiałami stosowanymi przy wykonywaniu podbudowy są: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– kruszywo frakcji 0/31,5 uzyskane w wyniku przekruszenia czystego gruzu betonowego,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– kruszywo frakcji 0/63 uzyskane w wyniku przekruszenia czystego gruzu betonowego,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– miał kamienny lub piasek gruby,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– woda do skropienia podczas wałowania i miałowania.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  <w:b/>
        </w:rPr>
        <w:t>2.3.</w:t>
      </w:r>
      <w:r w:rsidRPr="007477B4">
        <w:rPr>
          <w:rFonts w:ascii="Times New Roman" w:hAnsi="Times New Roman" w:cs="Times New Roman"/>
        </w:rPr>
        <w:t xml:space="preserve"> </w:t>
      </w:r>
      <w:r w:rsidRPr="007477B4">
        <w:rPr>
          <w:rFonts w:ascii="Times New Roman" w:hAnsi="Times New Roman" w:cs="Times New Roman"/>
          <w:b/>
        </w:rPr>
        <w:t>Wymagania dla kruszywa</w:t>
      </w:r>
      <w:r w:rsidRPr="007477B4">
        <w:rPr>
          <w:rFonts w:ascii="Times New Roman" w:hAnsi="Times New Roman" w:cs="Times New Roman"/>
        </w:rPr>
        <w:t xml:space="preserve">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lastRenderedPageBreak/>
        <w:t xml:space="preserve">Do wykonania podbudowy należy użyć kruszywa o uziarnieniu 0-31,5 lub 0-63 mm powstałego z przekruszenia gruzu betonowego.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Kruszywo do wykonania podbudowy powinno być uzyskane z przekruszenia gruzu z twardego betonu, bez domieszek z gazobetonu i cegły oraz innych zanieczyszczeń obcych. </w:t>
      </w:r>
    </w:p>
    <w:p w:rsidR="002F10C2" w:rsidRPr="007477B4" w:rsidRDefault="002F10C2" w:rsidP="002F10C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Gruz betonowy powinien mieć ciągłe uziarnienie. </w:t>
      </w:r>
    </w:p>
    <w:p w:rsidR="002F10C2" w:rsidRPr="007477B4" w:rsidRDefault="002F10C2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Gruz przed wbudowaniem musi zostać zatwierdzony przez Inspektora Nadzoru</w:t>
      </w:r>
    </w:p>
    <w:p w:rsidR="0072656C" w:rsidRPr="007477B4" w:rsidRDefault="002F10C2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72656C" w:rsidRPr="007477B4">
        <w:rPr>
          <w:rFonts w:ascii="Times New Roman" w:hAnsi="Times New Roman" w:cs="Times New Roman"/>
          <w:b/>
          <w:bCs/>
          <w:sz w:val="24"/>
          <w:szCs w:val="24"/>
        </w:rPr>
        <w:t>. Woda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Woda użyta do zagęszczania i klinowania podbudowy może być zarówno studzienna, jak i z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wodociągu, bez specjalnych wymagań. Powinna być bezbarwna i nie powinna wydzielać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zapachu. Stosowanie wody pitnej nie wymaga laboratoryjnych badań jej przydatności.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Ogólne wymagania do</w:t>
      </w:r>
      <w:r w:rsidR="00E72B15" w:rsidRPr="007477B4">
        <w:rPr>
          <w:rFonts w:ascii="Times New Roman" w:hAnsi="Times New Roman" w:cs="Times New Roman"/>
          <w:sz w:val="24"/>
          <w:szCs w:val="24"/>
        </w:rPr>
        <w:t xml:space="preserve">tyczące sprzętu podano w SST 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3.2. Sprzęt stosowany do wykonania robót</w:t>
      </w:r>
    </w:p>
    <w:p w:rsidR="0072656C" w:rsidRPr="007477B4" w:rsidRDefault="0072656C" w:rsidP="00E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Wykonawca przystępujący do wykonania podbudowy z gruzu powinien wykazać się</w:t>
      </w:r>
    </w:p>
    <w:p w:rsidR="0072656C" w:rsidRPr="007477B4" w:rsidRDefault="0072656C" w:rsidP="00E7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możliwością korzystania z następującego sprzętu: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- środków transportu gruzu, np. samochodów wywrotek,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- </w:t>
      </w:r>
      <w:r w:rsidR="00891C94">
        <w:rPr>
          <w:rFonts w:ascii="Times New Roman" w:hAnsi="Times New Roman" w:cs="Times New Roman"/>
          <w:sz w:val="24"/>
          <w:szCs w:val="24"/>
        </w:rPr>
        <w:t>rozkładarki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- koparko – ładowarki,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- walca stalowego wibracyjnego o masie powyżej 6 ton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- przewoźnych zbiorników do wody, zaopatrzonych w urządzenia do rozpryskiwania wody,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Ogólne wymagania dotyczące transportu podano w SST</w:t>
      </w:r>
      <w:r w:rsidR="00E72B15" w:rsidRPr="00747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sz w:val="24"/>
          <w:szCs w:val="24"/>
        </w:rPr>
        <w:t>4.2. Transport kruszywa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Sortowane kruszywo betonowe można przewozić dowolnymi środkami transportu, w</w:t>
      </w:r>
    </w:p>
    <w:p w:rsidR="0072656C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warunkach zabezpieczających go przed zanieczyszczeniem, zmieszaniem z innymi</w:t>
      </w:r>
    </w:p>
    <w:p w:rsidR="007C5B36" w:rsidRPr="007477B4" w:rsidRDefault="0072656C" w:rsidP="00FE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materiałami i zawilgoceniem.</w:t>
      </w:r>
      <w:r w:rsidR="00352EA8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Środki transportu muszą być wyposażone w plandeki, którymi przykrywa się kruszywo w</w:t>
      </w:r>
      <w:r w:rsidR="00352EA8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skrzyniach ładunkowych by nie dochodziło do wypadnięcia pojedynczych ziar</w:t>
      </w:r>
      <w:r w:rsidR="00E72B15" w:rsidRPr="007477B4">
        <w:rPr>
          <w:rFonts w:ascii="Times New Roman" w:hAnsi="Times New Roman" w:cs="Times New Roman"/>
          <w:sz w:val="24"/>
          <w:szCs w:val="24"/>
        </w:rPr>
        <w:t>e</w:t>
      </w:r>
      <w:r w:rsidRPr="007477B4">
        <w:rPr>
          <w:rFonts w:ascii="Times New Roman" w:hAnsi="Times New Roman" w:cs="Times New Roman"/>
          <w:sz w:val="24"/>
          <w:szCs w:val="24"/>
        </w:rPr>
        <w:t>n poza burtę</w:t>
      </w:r>
      <w:r w:rsidR="00352EA8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sz w:val="24"/>
          <w:szCs w:val="24"/>
        </w:rPr>
        <w:t>pojazdu.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WYKONANIE ROBÓT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5.1. Ogólne zasady wykonania robót</w:t>
      </w:r>
      <w:r w:rsidR="00747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Ogólne zasady wykonania robót podano w SS</w:t>
      </w:r>
      <w:r w:rsidR="001E63A7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5.2. Przygotowanie podłoża</w:t>
      </w:r>
      <w:r w:rsidR="00747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Podbudowa z kruszywa z gruzu betonowego będzie rozłożona w koryci</w:t>
      </w:r>
      <w:r w:rsidR="00536A22">
        <w:rPr>
          <w:rFonts w:ascii="Times New Roman" w:hAnsi="Times New Roman" w:cs="Times New Roman"/>
          <w:color w:val="000000"/>
          <w:sz w:val="24"/>
          <w:szCs w:val="24"/>
        </w:rPr>
        <w:t>e wykonanym wg odpowiedniej SST, zaleceń przedstawiciela Zamawiającego.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5.3. Wbudowanie i zagęszczanie kruszywa</w:t>
      </w:r>
      <w:r w:rsidR="00747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Kruszywo powinno być rozłożone w korycie w warstwie o jednakowej grubości, przy użyciu odpowiedniego sprzętu. Grubość rozłożonej warst</w:t>
      </w:r>
      <w:r w:rsidR="00536A22">
        <w:rPr>
          <w:rFonts w:ascii="Times New Roman" w:hAnsi="Times New Roman" w:cs="Times New Roman"/>
          <w:color w:val="000000"/>
          <w:sz w:val="24"/>
          <w:szCs w:val="24"/>
        </w:rPr>
        <w:t xml:space="preserve">wy powinna być taka, aby po jej 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zagęszczeniu i </w:t>
      </w:r>
      <w:r w:rsidR="00536A22">
        <w:rPr>
          <w:rFonts w:ascii="Times New Roman" w:hAnsi="Times New Roman" w:cs="Times New Roman"/>
          <w:color w:val="000000"/>
          <w:sz w:val="24"/>
          <w:szCs w:val="24"/>
        </w:rPr>
        <w:t>zamiałowaniu osiągnęła zakł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1C94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ną grubość. Kruszywo po rozłożeniu powinno być przewałowane dwoma przejściami walca statycznego, gładkiego o nacisku jednostkowym nie mniejszym niż 30 kN/m. Zagęszczenie powinno rozpocząć się od dolnej krawędzi i przesuwać się pasami podłużnymi, częściowo nakładającymi się, w kierunku górnej krawędzi. Po przywałowaniu kruszywa należy powierzchnię zamknąć miałem kamiennym lub innym drobnym kruszywem. Do zagęszczania należy użyć walca wibracyjnego o nacisku jednostkowym co najmniej 18 kN/m, albo płytowej zagęszczarki wibracyjnej o nacisku jednostkowym co najmniej 16 kN/m2.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Po zagęszczeniu nadmiar miału należy usunąć z podbudowy. Następnie warstwa powinna być przywałowana walcem statycznym gładkim o nacisku jednostkowym nie mniejszym niż 50 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kN/m w celu dogęszczenia kruszywa poluzowanego w czasie szczotkowania. Podczas wałowania i miałowania należy spryskiwać powierzchnię podbudowy wodą.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Należy zwrócić uwagę, aby nadmiar wody, użytej przy zagęszczaniu warstwy gruzu, nie spowodował rozmiękczenia podłoża.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5.4. Pochylenie podłużne i poprzeczne</w:t>
      </w:r>
      <w:r w:rsidR="007477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B36" w:rsidRPr="007477B4" w:rsidRDefault="007C5B36" w:rsidP="007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Jeżeli przekazana Wykonawcy dokumentacja techniczna nie zawiera danych o projektowanych spadkach podłużnych (profil podłużny) niweleta jezdni powinna w sposób płynny odwzorowywać ukształtowanie istniejącej drogi, a spadki podłużne powinny się zawierać w</w:t>
      </w:r>
      <w:r w:rsidR="001E6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>przedziale 0,3%÷10,0%. Spadki mniejsze niż 0,3% są dopuszczalne wyłącznie na odcinku nie przekraczającym długości 100m i na granicy wododziałów. Przekrój poprzeczny oraz pochylenie na łukach poziomych podbudowy – z</w:t>
      </w:r>
      <w:r w:rsidR="001E63A7">
        <w:rPr>
          <w:rFonts w:ascii="Times New Roman" w:hAnsi="Times New Roman" w:cs="Times New Roman"/>
          <w:color w:val="000000"/>
          <w:sz w:val="24"/>
          <w:szCs w:val="24"/>
        </w:rPr>
        <w:t>godne z dokumentacją projektową lub zaleceniami przedstawiciela  Zamawiającego.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KONTROLA JAKOŚCI ROBÓT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6.1. Ogólne zasady kontroli jakości robót</w:t>
      </w:r>
      <w:r w:rsidR="00747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Ogólne zasady kontroli jakości robót podano w S</w:t>
      </w:r>
      <w:r w:rsidR="00E26D9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6.2. Badania przed przystąpieniem do robót</w:t>
      </w:r>
      <w:r w:rsidR="00747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Przed przystąpieniem do robót Wykonawca powinien wykonać badania kruszywa przeznaczonego do wykonania robót i przedstaw</w:t>
      </w:r>
      <w:r w:rsidR="00891C94">
        <w:rPr>
          <w:rFonts w:ascii="Times New Roman" w:hAnsi="Times New Roman" w:cs="Times New Roman"/>
          <w:color w:val="000000"/>
          <w:sz w:val="24"/>
          <w:szCs w:val="24"/>
        </w:rPr>
        <w:t>ić wyniki tych badań Inspektorowi nadzoru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>6.3. Badania w czasie robót</w:t>
      </w:r>
      <w:r w:rsidR="00747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320AD" w:rsidRPr="001E63A7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3A7">
        <w:rPr>
          <w:rFonts w:ascii="Times New Roman" w:hAnsi="Times New Roman" w:cs="Times New Roman"/>
          <w:b/>
          <w:color w:val="000000"/>
          <w:sz w:val="24"/>
          <w:szCs w:val="24"/>
        </w:rPr>
        <w:t>6.3.1. Badania kruszyw</w:t>
      </w:r>
      <w:r w:rsidR="001E63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6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Badania kruszywa pod względem uziarnienia, zawartości zanieczyszczeń obcych oraz zawartości ziar</w:t>
      </w:r>
      <w:r w:rsidR="00352E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n nieforemnych należy wykonywać na bieżąco, jeżeli wbudowywana partia różni się wizualnie od partii badanej przed rozpoczęciem robót. Próbki należy pobierać w sposób losowy z rozłożonej warstwy, przed jej zagęszczeniem. Wyniki badań powinny być na </w:t>
      </w:r>
      <w:r w:rsidR="00891C94">
        <w:rPr>
          <w:rFonts w:ascii="Times New Roman" w:hAnsi="Times New Roman" w:cs="Times New Roman"/>
          <w:color w:val="000000"/>
          <w:sz w:val="24"/>
          <w:szCs w:val="24"/>
        </w:rPr>
        <w:t>bieżąco przekazywane Inspektorowi nadzoru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3A7">
        <w:rPr>
          <w:rFonts w:ascii="Times New Roman" w:hAnsi="Times New Roman" w:cs="Times New Roman"/>
          <w:b/>
          <w:color w:val="000000"/>
          <w:sz w:val="24"/>
          <w:szCs w:val="24"/>
        </w:rPr>
        <w:t>6.3.2. Wymagania dotyczące nośności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i cech geometrycznych podbudowy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– szerokość podbudowy nie może różnić się od z</w:t>
      </w:r>
      <w:r w:rsidR="001E63A7">
        <w:rPr>
          <w:rFonts w:ascii="Times New Roman" w:hAnsi="Times New Roman" w:cs="Times New Roman"/>
          <w:color w:val="000000"/>
          <w:sz w:val="24"/>
          <w:szCs w:val="24"/>
        </w:rPr>
        <w:t>ałożonej szerokości o więcej niż +10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cm, –5 cm;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– równość podbudowy mierzona łatą 4</w:t>
      </w:r>
      <w:r w:rsidR="001E63A7">
        <w:rPr>
          <w:rFonts w:ascii="Times New Roman" w:hAnsi="Times New Roman" w:cs="Times New Roman"/>
          <w:color w:val="000000"/>
          <w:sz w:val="24"/>
          <w:szCs w:val="24"/>
        </w:rPr>
        <w:t>-metrową,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 nierówności nie mogą przekraczać 12 mm;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spadki poprzeczne powinny być zgodne z dokumentacją techniczną z tolerancją ±0,5%; </w:t>
      </w:r>
    </w:p>
    <w:p w:rsidR="00A320AD" w:rsidRPr="007477B4" w:rsidRDefault="00A320AD" w:rsidP="0097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grubość podbudowy po uwałowaniu nie może różnić się od zakładanej grubości o więcej niż ±5 %; </w:t>
      </w:r>
    </w:p>
    <w:p w:rsidR="00A320AD" w:rsidRPr="00E26D92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D92">
        <w:rPr>
          <w:rFonts w:ascii="Times New Roman" w:hAnsi="Times New Roman" w:cs="Times New Roman"/>
          <w:b/>
          <w:color w:val="000000"/>
          <w:sz w:val="24"/>
          <w:szCs w:val="24"/>
        </w:rPr>
        <w:t>6.4. Zasady postępowania z wadliwie wykonanymi odcinkami podbudowy</w:t>
      </w:r>
      <w:r w:rsidR="00E26D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0AD" w:rsidRPr="007477B4" w:rsidRDefault="00A320AD" w:rsidP="00E26D92">
      <w:pPr>
        <w:pStyle w:val="Default"/>
        <w:rPr>
          <w:rFonts w:ascii="Times New Roman" w:hAnsi="Times New Roman" w:cs="Times New Roman"/>
        </w:rPr>
      </w:pPr>
      <w:r w:rsidRPr="007477B4">
        <w:rPr>
          <w:rFonts w:ascii="Times New Roman" w:hAnsi="Times New Roman" w:cs="Times New Roman"/>
        </w:rPr>
        <w:t xml:space="preserve">Wszystkie powierzchnie podbudowy, które wykazują większe odchylenia cech geometrycznych od określonych w punkcie 6.3, powinny być naprawione na koszt Wykonawcy. Na wszystkich powierzchniach wadliwych pod względem grubości Wykonawca wykona naprawę podbudowy przez spulchnienie lub wybranie warstwy, uzupełnienie nowym materiałem o odpowiednich właściwościach, wyrównanie i powtórne zagęszczenie. Po wykonaniu tych robót nastąpi ponowny pomiar i ocena grubości warstwy. Koszty tych robót poniesie Wykonawca.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OBMIAR ROBÓT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7.1. Ogólne zasady obmiaru robót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Ogólne zasady obmiaru robót podano w S</w:t>
      </w:r>
      <w:r w:rsidR="00E26D92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7.2. Jednostka obmiarowa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Jednostką ob</w:t>
      </w:r>
      <w:r w:rsidR="00E26D92">
        <w:rPr>
          <w:rFonts w:ascii="Times New Roman" w:hAnsi="Times New Roman" w:cs="Times New Roman"/>
          <w:color w:val="000000"/>
          <w:sz w:val="24"/>
          <w:szCs w:val="24"/>
        </w:rPr>
        <w:t>miarową jest metr kwadratowy (m</w:t>
      </w:r>
      <w:r w:rsidR="00E26D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) wykonanej podbudowy.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ODBIÓR ROBÓT </w:t>
      </w:r>
    </w:p>
    <w:p w:rsidR="007C5B36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Ogólne zasady odbioru robót podano w S</w:t>
      </w:r>
      <w:r w:rsidR="00E26D9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>Roboty uznaje się za wykonane zgodnie z dokumen</w:t>
      </w:r>
      <w:r w:rsidR="00891C94">
        <w:rPr>
          <w:rFonts w:ascii="Times New Roman" w:hAnsi="Times New Roman" w:cs="Times New Roman"/>
          <w:sz w:val="24"/>
          <w:szCs w:val="24"/>
        </w:rPr>
        <w:t>tacją, SST i wymaganiami Inspekto</w:t>
      </w:r>
      <w:r w:rsidRPr="007477B4">
        <w:rPr>
          <w:rFonts w:ascii="Times New Roman" w:hAnsi="Times New Roman" w:cs="Times New Roman"/>
          <w:sz w:val="24"/>
          <w:szCs w:val="24"/>
        </w:rPr>
        <w:t>ra</w:t>
      </w:r>
      <w:r w:rsidR="00891C94">
        <w:rPr>
          <w:rFonts w:ascii="Times New Roman" w:hAnsi="Times New Roman" w:cs="Times New Roman"/>
          <w:sz w:val="24"/>
          <w:szCs w:val="24"/>
        </w:rPr>
        <w:t xml:space="preserve"> nadzoru</w:t>
      </w:r>
      <w:r w:rsidRPr="007477B4">
        <w:rPr>
          <w:rFonts w:ascii="Times New Roman" w:hAnsi="Times New Roman" w:cs="Times New Roman"/>
          <w:sz w:val="24"/>
          <w:szCs w:val="24"/>
        </w:rPr>
        <w:t>, jeżeli wszystkie pomiary i badania z za</w:t>
      </w:r>
      <w:r w:rsidR="00184D0A">
        <w:rPr>
          <w:rFonts w:ascii="Times New Roman" w:hAnsi="Times New Roman" w:cs="Times New Roman"/>
          <w:sz w:val="24"/>
          <w:szCs w:val="24"/>
        </w:rPr>
        <w:t xml:space="preserve">chowaniem tolerancji </w:t>
      </w:r>
      <w:r w:rsidRPr="007477B4">
        <w:rPr>
          <w:rFonts w:ascii="Times New Roman" w:hAnsi="Times New Roman" w:cs="Times New Roman"/>
          <w:sz w:val="24"/>
          <w:szCs w:val="24"/>
        </w:rPr>
        <w:t xml:space="preserve"> dały wyniki pozytywne.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9. PODSTAWA PŁATNOŚCI </w:t>
      </w:r>
    </w:p>
    <w:p w:rsidR="00A320AD" w:rsidRPr="00C61957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9.1. Ogólne ustalenia dotyczące podstawy płatności </w:t>
      </w:r>
    </w:p>
    <w:p w:rsidR="00C61957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Ogólne ustalenia dotyczące podstawy płatności podano w SST </w:t>
      </w:r>
    </w:p>
    <w:p w:rsidR="00A320AD" w:rsidRPr="00C61957" w:rsidRDefault="00C61957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957">
        <w:rPr>
          <w:rFonts w:ascii="Times New Roman" w:hAnsi="Times New Roman" w:cs="Times New Roman"/>
          <w:b/>
          <w:color w:val="000000"/>
          <w:sz w:val="24"/>
          <w:szCs w:val="24"/>
        </w:rPr>
        <w:t>9.2</w:t>
      </w:r>
      <w:r w:rsidR="00A320AD" w:rsidRPr="00C61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Cena jednostki obmiarowej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Cena wykonania 1 m2 podbudowy z kruszywa z gruzu betonowego obejmuje: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roboty przygotowawcze i prace pomiarowe,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zabezpieczenie i oznakowanie robót,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dostarczenie materiałów na miejsce wbudowania,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rozłożenie kruszywa,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– zagę</w:t>
      </w:r>
      <w:r w:rsidR="004008A3">
        <w:rPr>
          <w:rFonts w:ascii="Times New Roman" w:hAnsi="Times New Roman" w:cs="Times New Roman"/>
          <w:color w:val="000000"/>
          <w:sz w:val="24"/>
          <w:szCs w:val="24"/>
        </w:rPr>
        <w:t>szczenie warstwy</w:t>
      </w: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>– przeprow</w:t>
      </w:r>
      <w:r w:rsidR="00184D0A">
        <w:rPr>
          <w:rFonts w:ascii="Times New Roman" w:hAnsi="Times New Roman" w:cs="Times New Roman"/>
          <w:color w:val="000000"/>
          <w:sz w:val="24"/>
          <w:szCs w:val="24"/>
        </w:rPr>
        <w:t>adzenie pomiarów i badań</w:t>
      </w:r>
      <w:bookmarkStart w:id="0" w:name="_GoBack"/>
      <w:bookmarkEnd w:id="0"/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utrzymanie podbudowy w czasie trwania robót,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7B4">
        <w:rPr>
          <w:rFonts w:ascii="Times New Roman" w:hAnsi="Times New Roman" w:cs="Times New Roman"/>
          <w:color w:val="000000"/>
          <w:sz w:val="24"/>
          <w:szCs w:val="24"/>
        </w:rPr>
        <w:t xml:space="preserve">– uporządkowanie terenu budowy. </w:t>
      </w:r>
    </w:p>
    <w:p w:rsidR="00A320AD" w:rsidRPr="007477B4" w:rsidRDefault="00A320AD" w:rsidP="00A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20AD" w:rsidRPr="0074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6C"/>
    <w:rsid w:val="00184D0A"/>
    <w:rsid w:val="001E63A7"/>
    <w:rsid w:val="002F10C2"/>
    <w:rsid w:val="00316DD3"/>
    <w:rsid w:val="00352EA8"/>
    <w:rsid w:val="004008A3"/>
    <w:rsid w:val="004B643B"/>
    <w:rsid w:val="00536A22"/>
    <w:rsid w:val="005C267F"/>
    <w:rsid w:val="0072656C"/>
    <w:rsid w:val="007477B4"/>
    <w:rsid w:val="007C5B36"/>
    <w:rsid w:val="00891C94"/>
    <w:rsid w:val="009706DF"/>
    <w:rsid w:val="00A320AD"/>
    <w:rsid w:val="00C61957"/>
    <w:rsid w:val="00D41D0E"/>
    <w:rsid w:val="00E26D92"/>
    <w:rsid w:val="00E33BD9"/>
    <w:rsid w:val="00E72B15"/>
    <w:rsid w:val="00EA08DF"/>
    <w:rsid w:val="00FE4486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6</cp:revision>
  <cp:lastPrinted>2019-01-17T07:19:00Z</cp:lastPrinted>
  <dcterms:created xsi:type="dcterms:W3CDTF">2019-01-29T08:01:00Z</dcterms:created>
  <dcterms:modified xsi:type="dcterms:W3CDTF">2019-01-29T08:14:00Z</dcterms:modified>
</cp:coreProperties>
</file>